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6F" w:rsidRPr="00CE7CD1" w:rsidRDefault="00FE516F" w:rsidP="00FE516F">
      <w:pPr>
        <w:jc w:val="center"/>
        <w:rPr>
          <w:rFonts w:ascii="Garamond" w:hAnsi="Garamond" w:cs="Calibri"/>
          <w:b/>
          <w:sz w:val="32"/>
          <w:szCs w:val="32"/>
        </w:rPr>
      </w:pPr>
      <w:r w:rsidRPr="00CE7CD1">
        <w:rPr>
          <w:rFonts w:ascii="Garamond" w:hAnsi="Garamond" w:cs="Calibri"/>
          <w:noProof/>
          <w:sz w:val="32"/>
          <w:szCs w:val="32"/>
        </w:rPr>
        <w:drawing>
          <wp:inline distT="0" distB="0" distL="0" distR="0" wp14:anchorId="150964D6" wp14:editId="246E29C7">
            <wp:extent cx="180022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6775" t="-92" r="-6775" b="-92"/>
                    <a:stretch>
                      <a:fillRect/>
                    </a:stretch>
                  </pic:blipFill>
                  <pic:spPr bwMode="auto">
                    <a:xfrm>
                      <a:off x="0" y="0"/>
                      <a:ext cx="1800225" cy="1828800"/>
                    </a:xfrm>
                    <a:prstGeom prst="rect">
                      <a:avLst/>
                    </a:prstGeom>
                    <a:noFill/>
                    <a:ln w="9525">
                      <a:noFill/>
                      <a:miter lim="800000"/>
                      <a:headEnd/>
                      <a:tailEnd/>
                    </a:ln>
                  </pic:spPr>
                </pic:pic>
              </a:graphicData>
            </a:graphic>
          </wp:inline>
        </w:drawing>
      </w:r>
    </w:p>
    <w:p w:rsidR="00FE516F" w:rsidRPr="00CE7CD1" w:rsidRDefault="00FE516F" w:rsidP="00FE516F">
      <w:pPr>
        <w:jc w:val="center"/>
        <w:rPr>
          <w:rFonts w:ascii="Garamond" w:hAnsi="Garamond" w:cs="Calibri"/>
          <w:b/>
          <w:sz w:val="48"/>
          <w:szCs w:val="40"/>
        </w:rPr>
      </w:pPr>
      <w:r w:rsidRPr="00CE7CD1">
        <w:rPr>
          <w:rFonts w:ascii="Garamond" w:hAnsi="Garamond" w:cs="Calibri"/>
          <w:b/>
          <w:sz w:val="48"/>
          <w:szCs w:val="40"/>
        </w:rPr>
        <w:t xml:space="preserve">STATE OF </w:t>
      </w:r>
      <w:smartTag w:uri="urn:schemas-microsoft-com:office:smarttags" w:element="State">
        <w:smartTag w:uri="urn:schemas-microsoft-com:office:smarttags" w:element="place">
          <w:r w:rsidRPr="00CE7CD1">
            <w:rPr>
              <w:rFonts w:ascii="Garamond" w:hAnsi="Garamond" w:cs="Calibri"/>
              <w:b/>
              <w:sz w:val="48"/>
              <w:szCs w:val="40"/>
            </w:rPr>
            <w:t>INDIANA</w:t>
          </w:r>
        </w:smartTag>
      </w:smartTag>
    </w:p>
    <w:p w:rsidR="00FE516F" w:rsidRPr="00CE7CD1"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p>
    <w:p w:rsidR="00FE516F" w:rsidRPr="00417234" w:rsidRDefault="00A17CCB" w:rsidP="00FE516F">
      <w:pPr>
        <w:jc w:val="center"/>
        <w:rPr>
          <w:rFonts w:ascii="Garamond" w:hAnsi="Garamond" w:cs="Calibri"/>
          <w:b/>
          <w:color w:val="FF0000"/>
          <w:sz w:val="40"/>
          <w:szCs w:val="40"/>
        </w:rPr>
      </w:pPr>
      <w:r>
        <w:rPr>
          <w:rFonts w:ascii="Garamond" w:hAnsi="Garamond" w:cs="Calibri"/>
          <w:b/>
          <w:sz w:val="40"/>
          <w:szCs w:val="40"/>
        </w:rPr>
        <w:t>RFP-19-059</w:t>
      </w:r>
    </w:p>
    <w:p w:rsidR="00FE516F" w:rsidRPr="00CE7CD1" w:rsidRDefault="00FE516F" w:rsidP="00FE516F">
      <w:pPr>
        <w:jc w:val="center"/>
        <w:rPr>
          <w:rFonts w:ascii="Garamond" w:hAnsi="Garamond" w:cs="Calibri"/>
          <w:b/>
          <w:sz w:val="32"/>
          <w:szCs w:val="32"/>
        </w:rPr>
      </w:pPr>
      <w:r>
        <w:rPr>
          <w:rFonts w:ascii="Garamond" w:hAnsi="Garamond" w:cs="Calibri"/>
          <w:b/>
          <w:sz w:val="32"/>
          <w:szCs w:val="32"/>
        </w:rPr>
        <w:t>Addendum #1</w:t>
      </w:r>
    </w:p>
    <w:p w:rsidR="00FE516F" w:rsidRPr="00CE7CD1"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r w:rsidRPr="00CE7CD1">
        <w:rPr>
          <w:rFonts w:ascii="Garamond" w:hAnsi="Garamond" w:cs="Calibri"/>
          <w:b/>
          <w:sz w:val="32"/>
          <w:szCs w:val="32"/>
        </w:rPr>
        <w:t>INDIANA DEPARTMENT OF ADMINISTRATION</w:t>
      </w:r>
    </w:p>
    <w:p w:rsidR="00FE516F" w:rsidRPr="00CE7CD1" w:rsidRDefault="00FE516F" w:rsidP="00FE516F">
      <w:pPr>
        <w:jc w:val="center"/>
        <w:rPr>
          <w:rFonts w:ascii="Garamond" w:hAnsi="Garamond" w:cs="Calibri"/>
          <w:b/>
          <w:sz w:val="32"/>
          <w:szCs w:val="32"/>
        </w:rPr>
      </w:pPr>
    </w:p>
    <w:p w:rsidR="00FE516F" w:rsidRPr="00C76CAC" w:rsidRDefault="00FE516F" w:rsidP="00FE516F">
      <w:pPr>
        <w:jc w:val="center"/>
        <w:rPr>
          <w:rFonts w:ascii="Garamond" w:hAnsi="Garamond" w:cs="Calibri"/>
          <w:b/>
          <w:sz w:val="32"/>
          <w:szCs w:val="32"/>
        </w:rPr>
      </w:pPr>
      <w:r w:rsidRPr="00CE7CD1">
        <w:rPr>
          <w:rFonts w:ascii="Garamond" w:hAnsi="Garamond" w:cs="Calibri"/>
          <w:b/>
          <w:sz w:val="32"/>
          <w:szCs w:val="32"/>
        </w:rPr>
        <w:t xml:space="preserve">On </w:t>
      </w:r>
      <w:r w:rsidRPr="00C76CAC">
        <w:rPr>
          <w:rFonts w:ascii="Garamond" w:hAnsi="Garamond" w:cs="Calibri"/>
          <w:b/>
          <w:sz w:val="32"/>
          <w:szCs w:val="32"/>
        </w:rPr>
        <w:t>Behalf Of</w:t>
      </w:r>
    </w:p>
    <w:p w:rsidR="00FE516F" w:rsidRPr="00C76CAC" w:rsidRDefault="001D0B99" w:rsidP="00FE516F">
      <w:pPr>
        <w:jc w:val="center"/>
        <w:rPr>
          <w:rFonts w:ascii="Garamond" w:hAnsi="Garamond" w:cs="Calibri"/>
          <w:b/>
          <w:sz w:val="32"/>
          <w:szCs w:val="32"/>
        </w:rPr>
      </w:pPr>
      <w:r>
        <w:rPr>
          <w:rFonts w:ascii="Garamond" w:hAnsi="Garamond" w:cs="Calibri"/>
          <w:b/>
          <w:sz w:val="32"/>
          <w:szCs w:val="32"/>
        </w:rPr>
        <w:t>All State Agencies</w:t>
      </w:r>
    </w:p>
    <w:p w:rsidR="00FE516F" w:rsidRPr="00C76CAC" w:rsidRDefault="00FE516F" w:rsidP="00FE516F">
      <w:pPr>
        <w:jc w:val="center"/>
        <w:rPr>
          <w:rFonts w:ascii="Garamond" w:hAnsi="Garamond" w:cs="Calibri"/>
          <w:b/>
          <w:sz w:val="32"/>
          <w:szCs w:val="32"/>
        </w:rPr>
      </w:pPr>
    </w:p>
    <w:p w:rsidR="00FE516F" w:rsidRPr="00C76CAC" w:rsidRDefault="00FE516F" w:rsidP="00FE516F">
      <w:pPr>
        <w:rPr>
          <w:rFonts w:ascii="Garamond" w:hAnsi="Garamond" w:cs="Calibri"/>
          <w:b/>
          <w:sz w:val="32"/>
          <w:szCs w:val="32"/>
        </w:rPr>
      </w:pPr>
    </w:p>
    <w:p w:rsidR="00FE516F" w:rsidRPr="00C76CAC" w:rsidRDefault="00FE516F" w:rsidP="00FE516F">
      <w:pPr>
        <w:jc w:val="center"/>
        <w:rPr>
          <w:rFonts w:ascii="Garamond" w:hAnsi="Garamond" w:cs="Calibri"/>
          <w:b/>
          <w:sz w:val="32"/>
          <w:szCs w:val="32"/>
        </w:rPr>
      </w:pPr>
      <w:r w:rsidRPr="00C76CAC">
        <w:rPr>
          <w:rFonts w:ascii="Garamond" w:hAnsi="Garamond" w:cs="Calibri"/>
          <w:b/>
          <w:sz w:val="32"/>
          <w:szCs w:val="32"/>
        </w:rPr>
        <w:t>Solicitation For:</w:t>
      </w:r>
    </w:p>
    <w:p w:rsidR="00FE516F" w:rsidRPr="00C76CAC" w:rsidRDefault="00A17CCB" w:rsidP="00FE516F">
      <w:pPr>
        <w:jc w:val="center"/>
        <w:rPr>
          <w:rFonts w:ascii="Garamond" w:hAnsi="Garamond" w:cs="Calibri"/>
          <w:b/>
          <w:sz w:val="36"/>
          <w:szCs w:val="36"/>
        </w:rPr>
      </w:pPr>
      <w:r>
        <w:rPr>
          <w:rFonts w:ascii="Garamond" w:hAnsi="Garamond" w:cs="Calibri"/>
          <w:b/>
          <w:sz w:val="36"/>
          <w:szCs w:val="36"/>
        </w:rPr>
        <w:t>Security Guard Services</w:t>
      </w:r>
    </w:p>
    <w:p w:rsidR="00FE516F" w:rsidRPr="00C76CAC"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r w:rsidRPr="00CE7CD1">
        <w:rPr>
          <w:rFonts w:ascii="Garamond" w:hAnsi="Garamond" w:cs="Calibri"/>
          <w:b/>
          <w:sz w:val="32"/>
          <w:szCs w:val="32"/>
        </w:rPr>
        <w:t xml:space="preserve">Response Due Date:  </w:t>
      </w:r>
      <w:r w:rsidR="00A17CCB">
        <w:rPr>
          <w:rFonts w:ascii="Garamond" w:hAnsi="Garamond" w:cs="Calibri"/>
          <w:b/>
          <w:sz w:val="32"/>
          <w:szCs w:val="32"/>
        </w:rPr>
        <w:t>August 22</w:t>
      </w:r>
      <w:r w:rsidRPr="008C2C8E">
        <w:rPr>
          <w:rFonts w:ascii="Garamond" w:hAnsi="Garamond" w:cs="Calibri"/>
          <w:b/>
          <w:sz w:val="32"/>
          <w:szCs w:val="32"/>
        </w:rPr>
        <w:t xml:space="preserve">, </w:t>
      </w:r>
      <w:r w:rsidR="001D0B99">
        <w:rPr>
          <w:rFonts w:ascii="Garamond" w:hAnsi="Garamond" w:cs="Calibri"/>
          <w:b/>
          <w:sz w:val="32"/>
          <w:szCs w:val="32"/>
        </w:rPr>
        <w:t>2019</w:t>
      </w:r>
      <w:r>
        <w:rPr>
          <w:rFonts w:ascii="Garamond" w:hAnsi="Garamond" w:cs="Calibri"/>
          <w:b/>
          <w:sz w:val="32"/>
          <w:szCs w:val="32"/>
        </w:rPr>
        <w:t xml:space="preserve"> by 3:00 PM EST</w:t>
      </w:r>
    </w:p>
    <w:p w:rsidR="00FE516F" w:rsidRPr="00CE7CD1"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p>
    <w:p w:rsidR="00FE516F" w:rsidRPr="00CE7CD1" w:rsidRDefault="00FE516F" w:rsidP="00FE516F">
      <w:pPr>
        <w:jc w:val="center"/>
        <w:rPr>
          <w:rFonts w:ascii="Garamond" w:hAnsi="Garamond" w:cs="Calibri"/>
          <w:b/>
          <w:sz w:val="32"/>
          <w:szCs w:val="32"/>
        </w:rPr>
      </w:pPr>
    </w:p>
    <w:p w:rsidR="00FE516F" w:rsidRPr="00CE7CD1" w:rsidRDefault="00FE516F" w:rsidP="00FE516F">
      <w:pPr>
        <w:jc w:val="right"/>
        <w:rPr>
          <w:rFonts w:ascii="Garamond" w:hAnsi="Garamond" w:cs="Calibri"/>
          <w:szCs w:val="24"/>
        </w:rPr>
      </w:pPr>
    </w:p>
    <w:p w:rsidR="00FE516F" w:rsidRDefault="00FE516F" w:rsidP="00FE516F">
      <w:pPr>
        <w:jc w:val="right"/>
        <w:rPr>
          <w:rFonts w:ascii="Garamond" w:hAnsi="Garamond" w:cs="Calibri"/>
          <w:color w:val="FF0000"/>
          <w:szCs w:val="24"/>
        </w:rPr>
      </w:pPr>
    </w:p>
    <w:p w:rsidR="00FE516F" w:rsidRDefault="00FE516F" w:rsidP="00FE516F">
      <w:pPr>
        <w:jc w:val="right"/>
        <w:rPr>
          <w:rFonts w:ascii="Garamond" w:hAnsi="Garamond" w:cs="Calibri"/>
          <w:color w:val="FF0000"/>
          <w:szCs w:val="24"/>
        </w:rPr>
      </w:pPr>
    </w:p>
    <w:p w:rsidR="00FE516F" w:rsidRDefault="00FE516F" w:rsidP="00FE516F">
      <w:pPr>
        <w:jc w:val="right"/>
        <w:rPr>
          <w:rFonts w:ascii="Garamond" w:hAnsi="Garamond" w:cs="Calibri"/>
          <w:color w:val="FF0000"/>
          <w:szCs w:val="24"/>
        </w:rPr>
      </w:pPr>
    </w:p>
    <w:p w:rsidR="00FE516F" w:rsidRPr="008C2C8E" w:rsidRDefault="00FE516F" w:rsidP="00FE516F">
      <w:pPr>
        <w:jc w:val="right"/>
        <w:rPr>
          <w:rFonts w:ascii="Garamond" w:hAnsi="Garamond" w:cs="Calibri"/>
          <w:szCs w:val="24"/>
        </w:rPr>
      </w:pPr>
      <w:r w:rsidRPr="00417234">
        <w:rPr>
          <w:rFonts w:ascii="Garamond" w:hAnsi="Garamond" w:cs="Calibri"/>
          <w:color w:val="FF0000"/>
          <w:szCs w:val="24"/>
        </w:rPr>
        <w:t xml:space="preserve"> </w:t>
      </w:r>
      <w:r w:rsidRPr="008C2C8E">
        <w:rPr>
          <w:rFonts w:ascii="Garamond" w:hAnsi="Garamond" w:cs="Calibri"/>
          <w:szCs w:val="24"/>
        </w:rPr>
        <w:t>Austin Jones,</w:t>
      </w:r>
      <w:r w:rsidR="001D0B99">
        <w:rPr>
          <w:rFonts w:ascii="Garamond" w:hAnsi="Garamond" w:cs="Calibri"/>
          <w:szCs w:val="24"/>
        </w:rPr>
        <w:t xml:space="preserve"> Sr.</w:t>
      </w:r>
      <w:r w:rsidRPr="008C2C8E">
        <w:rPr>
          <w:rFonts w:ascii="Garamond" w:hAnsi="Garamond" w:cs="Calibri"/>
          <w:szCs w:val="24"/>
        </w:rPr>
        <w:t xml:space="preserve"> Strategic Sourcing Analyst</w:t>
      </w:r>
    </w:p>
    <w:p w:rsidR="00FE516F" w:rsidRPr="00CE7CD1" w:rsidRDefault="00FE516F" w:rsidP="00FE516F">
      <w:pPr>
        <w:jc w:val="right"/>
        <w:rPr>
          <w:rFonts w:ascii="Garamond" w:hAnsi="Garamond" w:cs="Calibri"/>
          <w:szCs w:val="24"/>
        </w:rPr>
      </w:pPr>
      <w:r w:rsidRPr="00CE7CD1">
        <w:rPr>
          <w:rFonts w:ascii="Garamond" w:hAnsi="Garamond" w:cs="Calibri"/>
          <w:szCs w:val="24"/>
        </w:rPr>
        <w:t>Indiana Department of Administration</w:t>
      </w:r>
    </w:p>
    <w:p w:rsidR="00FE516F" w:rsidRPr="00CE7CD1" w:rsidRDefault="00FE516F" w:rsidP="00FE516F">
      <w:pPr>
        <w:jc w:val="right"/>
        <w:rPr>
          <w:rFonts w:ascii="Garamond" w:hAnsi="Garamond" w:cs="Calibri"/>
          <w:szCs w:val="24"/>
        </w:rPr>
      </w:pPr>
      <w:r w:rsidRPr="00CE7CD1">
        <w:rPr>
          <w:rFonts w:ascii="Garamond" w:hAnsi="Garamond" w:cs="Calibri"/>
          <w:szCs w:val="24"/>
        </w:rPr>
        <w:t>Procurement Division</w:t>
      </w:r>
    </w:p>
    <w:p w:rsidR="00FE516F" w:rsidRDefault="00FE516F" w:rsidP="00FE516F">
      <w:pPr>
        <w:jc w:val="right"/>
        <w:rPr>
          <w:rFonts w:ascii="Garamond" w:hAnsi="Garamond" w:cs="Calibri"/>
          <w:szCs w:val="24"/>
        </w:rPr>
      </w:pPr>
      <w:r w:rsidRPr="00CE7CD1">
        <w:rPr>
          <w:rFonts w:ascii="Garamond" w:hAnsi="Garamond" w:cs="Calibri"/>
          <w:szCs w:val="24"/>
        </w:rPr>
        <w:t xml:space="preserve">402 </w:t>
      </w:r>
      <w:smartTag w:uri="urn:schemas-microsoft-com:office:smarttags" w:element="Street">
        <w:smartTag w:uri="urn:schemas-microsoft-com:office:smarttags" w:element="address">
          <w:r w:rsidRPr="00CE7CD1">
            <w:rPr>
              <w:rFonts w:ascii="Garamond" w:hAnsi="Garamond" w:cs="Calibri"/>
              <w:szCs w:val="24"/>
            </w:rPr>
            <w:t>W. Washington St.</w:t>
          </w:r>
        </w:smartTag>
      </w:smartTag>
      <w:r w:rsidRPr="00CE7CD1">
        <w:rPr>
          <w:rFonts w:ascii="Garamond" w:hAnsi="Garamond" w:cs="Calibri"/>
          <w:szCs w:val="24"/>
        </w:rPr>
        <w:t>, Room W468</w:t>
      </w:r>
    </w:p>
    <w:p w:rsidR="00A95C83" w:rsidRDefault="00FE516F" w:rsidP="00FE516F">
      <w:pPr>
        <w:jc w:val="right"/>
        <w:rPr>
          <w:rFonts w:ascii="Garamond" w:hAnsi="Garamond" w:cs="Calibri"/>
          <w:szCs w:val="24"/>
        </w:rPr>
      </w:pPr>
      <w:r w:rsidRPr="00CE7CD1">
        <w:rPr>
          <w:rFonts w:ascii="Garamond" w:hAnsi="Garamond" w:cs="Calibri"/>
          <w:szCs w:val="24"/>
        </w:rPr>
        <w:t>Indianapolis, Indiana  46204</w:t>
      </w:r>
    </w:p>
    <w:p w:rsidR="00FE516F" w:rsidRPr="00A73D92" w:rsidRDefault="00FE516F" w:rsidP="00FE516F">
      <w:pPr>
        <w:rPr>
          <w:rFonts w:ascii="Calibri" w:hAnsi="Calibri" w:cs="Calibri"/>
          <w:b/>
          <w:szCs w:val="24"/>
        </w:rPr>
      </w:pPr>
      <w:r w:rsidRPr="00A73D92">
        <w:rPr>
          <w:rFonts w:ascii="Calibri" w:hAnsi="Calibri" w:cs="Calibri"/>
          <w:b/>
          <w:szCs w:val="24"/>
        </w:rPr>
        <w:lastRenderedPageBreak/>
        <w:t>Summary of Changes:</w:t>
      </w:r>
    </w:p>
    <w:p w:rsidR="00FE516F" w:rsidRPr="00A73D92" w:rsidRDefault="00FE516F" w:rsidP="00FE516F">
      <w:pPr>
        <w:rPr>
          <w:rFonts w:ascii="Calibri" w:hAnsi="Calibri" w:cs="Calibri"/>
          <w:b/>
          <w:szCs w:val="24"/>
        </w:rPr>
      </w:pPr>
    </w:p>
    <w:p w:rsidR="00FE516F" w:rsidRDefault="00FE516F" w:rsidP="00FE516F">
      <w:pPr>
        <w:rPr>
          <w:rFonts w:ascii="Calibri" w:hAnsi="Calibri" w:cs="Calibri"/>
          <w:szCs w:val="24"/>
        </w:rPr>
      </w:pPr>
      <w:r>
        <w:rPr>
          <w:rFonts w:ascii="Calibri" w:hAnsi="Calibri" w:cs="Calibri"/>
          <w:szCs w:val="24"/>
        </w:rPr>
        <w:t>This addendum is to inform respondents of</w:t>
      </w:r>
      <w:r w:rsidR="001D0B99">
        <w:rPr>
          <w:rFonts w:ascii="Calibri" w:hAnsi="Calibri" w:cs="Calibri"/>
          <w:szCs w:val="24"/>
        </w:rPr>
        <w:t xml:space="preserve"> </w:t>
      </w:r>
      <w:r w:rsidR="0060561E">
        <w:rPr>
          <w:rFonts w:ascii="Calibri" w:hAnsi="Calibri" w:cs="Calibri"/>
          <w:szCs w:val="24"/>
        </w:rPr>
        <w:t>an update to Attachment B - Sample C</w:t>
      </w:r>
      <w:bookmarkStart w:id="0" w:name="_GoBack"/>
      <w:bookmarkEnd w:id="0"/>
      <w:r w:rsidR="00A17CCB">
        <w:rPr>
          <w:rFonts w:ascii="Calibri" w:hAnsi="Calibri" w:cs="Calibri"/>
          <w:szCs w:val="24"/>
        </w:rPr>
        <w:t xml:space="preserve">ontract and to Attachment K. </w:t>
      </w:r>
      <w:r w:rsidR="001D0B99">
        <w:rPr>
          <w:rFonts w:ascii="Calibri" w:hAnsi="Calibri" w:cs="Calibri"/>
          <w:szCs w:val="24"/>
        </w:rPr>
        <w:t xml:space="preserve"> </w:t>
      </w:r>
    </w:p>
    <w:p w:rsidR="00FE516F" w:rsidRDefault="00FE516F" w:rsidP="00FE516F">
      <w:pPr>
        <w:rPr>
          <w:rFonts w:ascii="Garamond" w:hAnsi="Garamond" w:cs="Calibri"/>
          <w:szCs w:val="24"/>
        </w:rPr>
      </w:pPr>
    </w:p>
    <w:p w:rsidR="00015F2B" w:rsidRPr="00015F2B" w:rsidRDefault="00015F2B" w:rsidP="00FE516F">
      <w:pPr>
        <w:rPr>
          <w:rFonts w:ascii="Garamond" w:hAnsi="Garamond" w:cs="Calibri"/>
          <w:b/>
          <w:szCs w:val="24"/>
          <w:u w:val="single"/>
        </w:rPr>
      </w:pPr>
      <w:r w:rsidRPr="00015F2B">
        <w:rPr>
          <w:rFonts w:ascii="Garamond" w:hAnsi="Garamond" w:cs="Calibri"/>
          <w:b/>
          <w:szCs w:val="24"/>
          <w:u w:val="single"/>
        </w:rPr>
        <w:t>Additional Information/Updates</w:t>
      </w:r>
    </w:p>
    <w:p w:rsidR="00015F2B" w:rsidRDefault="00015F2B" w:rsidP="00FE516F">
      <w:pPr>
        <w:rPr>
          <w:rFonts w:ascii="Garamond" w:hAnsi="Garamond" w:cs="Calibri"/>
          <w:szCs w:val="24"/>
        </w:rPr>
      </w:pPr>
    </w:p>
    <w:p w:rsidR="00496E8E" w:rsidRPr="00015F2B" w:rsidRDefault="00A17CCB" w:rsidP="00FE516F">
      <w:pPr>
        <w:widowControl/>
        <w:rPr>
          <w:rFonts w:ascii="Garamond" w:hAnsi="Garamond" w:cs="Calibri"/>
          <w:b/>
          <w:szCs w:val="24"/>
        </w:rPr>
      </w:pPr>
      <w:r>
        <w:rPr>
          <w:rFonts w:ascii="Garamond" w:hAnsi="Garamond" w:cs="Calibri"/>
          <w:b/>
          <w:szCs w:val="24"/>
        </w:rPr>
        <w:t>Attachment B – Sample Contract</w:t>
      </w:r>
      <w:r w:rsidR="001D0B99" w:rsidRPr="00015F2B">
        <w:rPr>
          <w:rFonts w:ascii="Garamond" w:hAnsi="Garamond" w:cs="Calibri"/>
          <w:b/>
          <w:szCs w:val="24"/>
        </w:rPr>
        <w:t>:</w:t>
      </w:r>
    </w:p>
    <w:p w:rsidR="00A17CCB" w:rsidRDefault="00A17CCB" w:rsidP="00A17CCB">
      <w:pPr>
        <w:pStyle w:val="ListParagraph"/>
        <w:widowControl/>
        <w:numPr>
          <w:ilvl w:val="0"/>
          <w:numId w:val="1"/>
        </w:numPr>
        <w:rPr>
          <w:rFonts w:ascii="Garamond" w:hAnsi="Garamond" w:cs="Calibri"/>
          <w:szCs w:val="24"/>
        </w:rPr>
      </w:pPr>
      <w:r>
        <w:rPr>
          <w:rFonts w:ascii="Garamond" w:hAnsi="Garamond" w:cs="Calibri"/>
          <w:szCs w:val="24"/>
        </w:rPr>
        <w:t xml:space="preserve">Page 5 – b) Region Managers </w:t>
      </w:r>
      <w:proofErr w:type="spellStart"/>
      <w:r>
        <w:rPr>
          <w:rFonts w:ascii="Garamond" w:hAnsi="Garamond" w:cs="Calibri"/>
          <w:szCs w:val="24"/>
        </w:rPr>
        <w:t>i</w:t>
      </w:r>
      <w:proofErr w:type="spellEnd"/>
      <w:r>
        <w:rPr>
          <w:rFonts w:ascii="Garamond" w:hAnsi="Garamond" w:cs="Calibri"/>
          <w:szCs w:val="24"/>
        </w:rPr>
        <w:t xml:space="preserve">.) First sentence was removed. </w:t>
      </w:r>
    </w:p>
    <w:p w:rsidR="00051080" w:rsidRDefault="00051080" w:rsidP="00051080">
      <w:pPr>
        <w:pStyle w:val="ListParagraph"/>
        <w:widowControl/>
        <w:rPr>
          <w:rFonts w:ascii="Garamond" w:hAnsi="Garamond" w:cs="Calibri"/>
          <w:szCs w:val="24"/>
        </w:rPr>
      </w:pPr>
    </w:p>
    <w:p w:rsidR="00051080" w:rsidRPr="00051080" w:rsidRDefault="00051080" w:rsidP="00051080">
      <w:pPr>
        <w:pStyle w:val="ListParagraph"/>
        <w:numPr>
          <w:ilvl w:val="0"/>
          <w:numId w:val="1"/>
        </w:numPr>
        <w:rPr>
          <w:rFonts w:ascii="Garamond" w:hAnsi="Garamond" w:cs="Calibri"/>
          <w:szCs w:val="24"/>
        </w:rPr>
      </w:pPr>
      <w:r w:rsidRPr="00051080">
        <w:rPr>
          <w:rFonts w:ascii="Garamond" w:hAnsi="Garamond" w:cs="Calibri"/>
          <w:b/>
          <w:szCs w:val="24"/>
        </w:rPr>
        <w:t>Old Language</w:t>
      </w:r>
      <w:r>
        <w:rPr>
          <w:rFonts w:ascii="Garamond" w:hAnsi="Garamond" w:cs="Calibri"/>
          <w:szCs w:val="24"/>
        </w:rPr>
        <w:t xml:space="preserve">: </w:t>
      </w:r>
      <w:r w:rsidRPr="00051080">
        <w:rPr>
          <w:rFonts w:ascii="Garamond" w:hAnsi="Garamond" w:cs="Calibri"/>
          <w:szCs w:val="24"/>
        </w:rPr>
        <w:t xml:space="preserve">Each site will have at least one designated Region Manager. Each awarded region shall have a manager assigned to it. This manager shall ensure compliance with the contract at all locations, assure staffing, help with issues, and monitor progress, and communicate with the Contractor on behalf of the site.  </w:t>
      </w:r>
    </w:p>
    <w:p w:rsidR="00051080" w:rsidRDefault="00051080" w:rsidP="00051080">
      <w:pPr>
        <w:pStyle w:val="ListParagraph"/>
        <w:widowControl/>
        <w:rPr>
          <w:rFonts w:ascii="Garamond" w:hAnsi="Garamond" w:cs="Calibri"/>
          <w:szCs w:val="24"/>
        </w:rPr>
      </w:pPr>
    </w:p>
    <w:p w:rsidR="00051080" w:rsidRPr="00051080" w:rsidRDefault="00051080" w:rsidP="00051080">
      <w:pPr>
        <w:pStyle w:val="ListParagraph"/>
        <w:numPr>
          <w:ilvl w:val="0"/>
          <w:numId w:val="1"/>
        </w:numPr>
        <w:rPr>
          <w:rFonts w:ascii="Garamond" w:hAnsi="Garamond" w:cs="Calibri"/>
          <w:szCs w:val="24"/>
        </w:rPr>
      </w:pPr>
      <w:r w:rsidRPr="00051080">
        <w:rPr>
          <w:rFonts w:ascii="Garamond" w:hAnsi="Garamond" w:cs="Calibri"/>
          <w:b/>
          <w:szCs w:val="24"/>
        </w:rPr>
        <w:t>Updated Language</w:t>
      </w:r>
      <w:r>
        <w:rPr>
          <w:rFonts w:ascii="Garamond" w:hAnsi="Garamond" w:cs="Calibri"/>
          <w:szCs w:val="24"/>
        </w:rPr>
        <w:t xml:space="preserve">: </w:t>
      </w:r>
      <w:r w:rsidRPr="00051080">
        <w:rPr>
          <w:rFonts w:ascii="Garamond" w:hAnsi="Garamond" w:cs="Calibri"/>
          <w:szCs w:val="24"/>
        </w:rPr>
        <w:t xml:space="preserve">Each awarded region shall have a manager assigned to it. This manager shall ensure compliance with the contract at all locations, assure staffing, help with issues, and monitor progress, and communicate with the Contractor on behalf of the site.  </w:t>
      </w:r>
    </w:p>
    <w:p w:rsidR="00051080" w:rsidRPr="00A17CCB" w:rsidRDefault="00051080" w:rsidP="00A17CCB">
      <w:pPr>
        <w:pStyle w:val="ListParagraph"/>
        <w:widowControl/>
        <w:numPr>
          <w:ilvl w:val="0"/>
          <w:numId w:val="1"/>
        </w:numPr>
        <w:rPr>
          <w:rFonts w:ascii="Garamond" w:hAnsi="Garamond" w:cs="Calibri"/>
          <w:szCs w:val="24"/>
        </w:rPr>
      </w:pPr>
    </w:p>
    <w:p w:rsidR="001D0B99" w:rsidRPr="00015F2B" w:rsidRDefault="001D0B99" w:rsidP="001D0B99">
      <w:pPr>
        <w:widowControl/>
        <w:rPr>
          <w:rFonts w:ascii="Garamond" w:hAnsi="Garamond" w:cs="Calibri"/>
          <w:szCs w:val="24"/>
        </w:rPr>
      </w:pPr>
    </w:p>
    <w:p w:rsidR="001D0B99" w:rsidRPr="00015F2B" w:rsidRDefault="00A17CCB" w:rsidP="001D0B99">
      <w:pPr>
        <w:widowControl/>
        <w:rPr>
          <w:rFonts w:ascii="Garamond" w:hAnsi="Garamond" w:cs="Calibri"/>
          <w:b/>
          <w:szCs w:val="24"/>
        </w:rPr>
      </w:pPr>
      <w:r>
        <w:rPr>
          <w:rFonts w:ascii="Garamond" w:hAnsi="Garamond" w:cs="Calibri"/>
          <w:b/>
          <w:szCs w:val="24"/>
        </w:rPr>
        <w:t>Attachment K – Summary of Hours Worked per Facility</w:t>
      </w:r>
    </w:p>
    <w:p w:rsidR="00015F2B" w:rsidRPr="00015F2B" w:rsidRDefault="00A17CCB" w:rsidP="00015F2B">
      <w:pPr>
        <w:pStyle w:val="ListParagraph"/>
        <w:widowControl/>
        <w:numPr>
          <w:ilvl w:val="0"/>
          <w:numId w:val="1"/>
        </w:numPr>
        <w:rPr>
          <w:rFonts w:ascii="Garamond" w:hAnsi="Garamond" w:cs="Calibri"/>
          <w:szCs w:val="24"/>
        </w:rPr>
      </w:pPr>
      <w:r>
        <w:rPr>
          <w:rFonts w:ascii="Garamond" w:hAnsi="Garamond" w:cs="Calibri"/>
          <w:szCs w:val="24"/>
        </w:rPr>
        <w:t xml:space="preserve">A formula correction was made in Region 1. The hours/week has been updated. This did not affect the total or annual hours. </w:t>
      </w:r>
    </w:p>
    <w:p w:rsidR="00FE516F" w:rsidRPr="00FE516F" w:rsidRDefault="00FE516F" w:rsidP="00FE516F">
      <w:pPr>
        <w:rPr>
          <w:rFonts w:ascii="Garamond" w:hAnsi="Garamond" w:cs="Calibri"/>
          <w:szCs w:val="24"/>
        </w:rPr>
      </w:pPr>
    </w:p>
    <w:sectPr w:rsidR="00FE516F" w:rsidRPr="00FE5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234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EEB6027"/>
    <w:multiLevelType w:val="hybridMultilevel"/>
    <w:tmpl w:val="0B8C7990"/>
    <w:lvl w:ilvl="0" w:tplc="FB2674FA">
      <w:numFmt w:val="bullet"/>
      <w:lvlText w:val="-"/>
      <w:lvlJc w:val="left"/>
      <w:pPr>
        <w:ind w:left="720" w:hanging="360"/>
      </w:pPr>
      <w:rPr>
        <w:rFonts w:ascii="Garamond" w:eastAsia="Times New Roman" w:hAnsi="Garamond"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6F"/>
    <w:rsid w:val="00015F2B"/>
    <w:rsid w:val="00051080"/>
    <w:rsid w:val="001D0B99"/>
    <w:rsid w:val="002A1A2A"/>
    <w:rsid w:val="00496E8E"/>
    <w:rsid w:val="005A066C"/>
    <w:rsid w:val="0060561E"/>
    <w:rsid w:val="007C620A"/>
    <w:rsid w:val="00A17CCB"/>
    <w:rsid w:val="00B55117"/>
    <w:rsid w:val="00C10EA0"/>
    <w:rsid w:val="00D14DF4"/>
    <w:rsid w:val="00FE2E34"/>
    <w:rsid w:val="00FE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85BCAC0-8022-44E8-BC26-34EA0FE8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16F"/>
    <w:pPr>
      <w:widowControl w:val="0"/>
      <w:spacing w:after="0" w:line="240" w:lineRule="auto"/>
    </w:pPr>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FE516F"/>
    <w:pPr>
      <w:keepNext/>
      <w:keepLines/>
      <w:spacing w:before="40"/>
      <w:outlineLvl w:val="1"/>
    </w:pPr>
    <w:rPr>
      <w:rFonts w:ascii="Garamond" w:eastAsiaTheme="majorEastAsia" w:hAnsi="Garamond"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16F"/>
    <w:rPr>
      <w:rFonts w:ascii="Garamond" w:eastAsiaTheme="majorEastAsia" w:hAnsi="Garamond" w:cstheme="majorBidi"/>
      <w:color w:val="2E74B5" w:themeColor="accent1" w:themeShade="BF"/>
      <w:sz w:val="26"/>
      <w:szCs w:val="26"/>
    </w:rPr>
  </w:style>
  <w:style w:type="paragraph" w:styleId="ListParagraph">
    <w:name w:val="List Paragraph"/>
    <w:basedOn w:val="Normal"/>
    <w:uiPriority w:val="34"/>
    <w:qFormat/>
    <w:rsid w:val="001D0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864733">
      <w:bodyDiv w:val="1"/>
      <w:marLeft w:val="0"/>
      <w:marRight w:val="0"/>
      <w:marTop w:val="0"/>
      <w:marBottom w:val="0"/>
      <w:divBdr>
        <w:top w:val="none" w:sz="0" w:space="0" w:color="auto"/>
        <w:left w:val="none" w:sz="0" w:space="0" w:color="auto"/>
        <w:bottom w:val="none" w:sz="0" w:space="0" w:color="auto"/>
        <w:right w:val="none" w:sz="0" w:space="0" w:color="auto"/>
      </w:divBdr>
    </w:div>
    <w:div w:id="20419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Austin</dc:creator>
  <cp:keywords/>
  <dc:description/>
  <cp:lastModifiedBy>Jones, Austin</cp:lastModifiedBy>
  <cp:revision>3</cp:revision>
  <dcterms:created xsi:type="dcterms:W3CDTF">2019-07-31T15:12:00Z</dcterms:created>
  <dcterms:modified xsi:type="dcterms:W3CDTF">2019-08-01T18:38:00Z</dcterms:modified>
</cp:coreProperties>
</file>